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20" w:rsidRDefault="00C37F20" w:rsidP="00C37F20">
      <w:pPr>
        <w:spacing w:before="108" w:after="108"/>
        <w:jc w:val="center"/>
      </w:pPr>
      <w:bookmarkStart w:id="0" w:name="sub_1900"/>
      <w:r>
        <w:rPr>
          <w:b/>
          <w:bCs/>
          <w:color w:val="26282F"/>
        </w:rPr>
        <w:t>Глава 9. Критерии качества и доступности медицинской помощи</w:t>
      </w:r>
    </w:p>
    <w:bookmarkEnd w:id="0"/>
    <w:p w:rsidR="00C37F20" w:rsidRDefault="00C37F20" w:rsidP="00C37F20">
      <w:pPr>
        <w:ind w:firstLine="720"/>
        <w:jc w:val="both"/>
      </w:pPr>
    </w:p>
    <w:p w:rsidR="00C37F20" w:rsidRDefault="00C37F20" w:rsidP="00C37F20">
      <w:pPr>
        <w:ind w:firstLine="720"/>
        <w:jc w:val="both"/>
      </w:pPr>
      <w:bookmarkStart w:id="1" w:name="sub_1058"/>
      <w:r>
        <w:t>58. Критериями качества медицинской помощи являются:</w:t>
      </w:r>
    </w:p>
    <w:bookmarkEnd w:id="1"/>
    <w:p w:rsidR="00C37F20" w:rsidRDefault="00C37F20" w:rsidP="00C37F20">
      <w:pPr>
        <w:ind w:firstLine="720"/>
        <w:jc w:val="both"/>
      </w:pPr>
      <w:r>
        <w:t>удовлетворенность населения медицинской помощью, в том числе городского, сельского населения (процентов от числа опрошенных);</w:t>
      </w:r>
    </w:p>
    <w:p w:rsidR="00C37F20" w:rsidRDefault="00C37F20" w:rsidP="00C37F20">
      <w:pPr>
        <w:ind w:firstLine="720"/>
        <w:jc w:val="both"/>
      </w:pPr>
      <w:r>
        <w:t>смертность населения в трудоспособном возрасте (число умерших в трудоспособном возрасте на 100 тыс. человек населения);</w:t>
      </w:r>
    </w:p>
    <w:p w:rsidR="00C37F20" w:rsidRDefault="00C37F20" w:rsidP="00C37F20">
      <w:pPr>
        <w:ind w:firstLine="720"/>
        <w:jc w:val="both"/>
      </w:pPr>
      <w:r>
        <w:t xml:space="preserve">доля </w:t>
      </w:r>
      <w:proofErr w:type="gramStart"/>
      <w:r>
        <w:t>умерших</w:t>
      </w:r>
      <w:proofErr w:type="gramEnd"/>
      <w:r>
        <w:t xml:space="preserve"> в трудоспособном возрасте на дому в общем количестве умерших в трудоспособном возрасте;</w:t>
      </w:r>
    </w:p>
    <w:p w:rsidR="00C37F20" w:rsidRDefault="00C37F20" w:rsidP="00C37F20">
      <w:pPr>
        <w:ind w:firstLine="720"/>
        <w:jc w:val="both"/>
      </w:pPr>
      <w:r>
        <w:t>материнская смертность (на 100 тыс. человек, родившихся живыми);</w:t>
      </w:r>
    </w:p>
    <w:p w:rsidR="00C37F20" w:rsidRDefault="00C37F20" w:rsidP="00C37F20">
      <w:pPr>
        <w:ind w:firstLine="720"/>
        <w:jc w:val="both"/>
      </w:pPr>
      <w:r>
        <w:t>младенческая смертность, в том числе в городской и сельской местности (на 1 000 человек, родившихся живыми);</w:t>
      </w:r>
    </w:p>
    <w:p w:rsidR="00C37F20" w:rsidRDefault="00C37F20" w:rsidP="00C37F20">
      <w:pPr>
        <w:ind w:firstLine="720"/>
        <w:jc w:val="both"/>
      </w:pPr>
      <w:r>
        <w:t xml:space="preserve">доля </w:t>
      </w:r>
      <w:proofErr w:type="gramStart"/>
      <w:r>
        <w:t>умерших</w:t>
      </w:r>
      <w:proofErr w:type="gramEnd"/>
      <w:r>
        <w:t xml:space="preserve"> в возрасте до 1 года на дому в общем количестве умерших в возрасте до 1 года;</w:t>
      </w:r>
    </w:p>
    <w:p w:rsidR="00C37F20" w:rsidRDefault="00C37F20" w:rsidP="00C37F20">
      <w:pPr>
        <w:ind w:firstLine="720"/>
        <w:jc w:val="both"/>
      </w:pPr>
      <w:r>
        <w:t>смертность детей в возрасте 0 - 4 лет (на 1 000 родившихся живыми);</w:t>
      </w:r>
    </w:p>
    <w:p w:rsidR="00C37F20" w:rsidRDefault="00C37F20" w:rsidP="00C37F20">
      <w:pPr>
        <w:ind w:firstLine="720"/>
        <w:jc w:val="both"/>
      </w:pPr>
      <w:r>
        <w:t xml:space="preserve">смертность населения, в том числе городского и сельского населения (число </w:t>
      </w:r>
      <w:proofErr w:type="gramStart"/>
      <w:r>
        <w:t>умерших</w:t>
      </w:r>
      <w:proofErr w:type="gramEnd"/>
      <w:r>
        <w:t xml:space="preserve"> на 1 000 населения);</w:t>
      </w:r>
    </w:p>
    <w:p w:rsidR="00C37F20" w:rsidRDefault="00C37F20" w:rsidP="00C37F20">
      <w:pPr>
        <w:ind w:firstLine="720"/>
        <w:jc w:val="both"/>
      </w:pPr>
      <w:r>
        <w:t>доля умерших в возрасте 0 - 4 лет на дому в общем количестве умерших в возрасте 0 - 4 лет;</w:t>
      </w:r>
    </w:p>
    <w:p w:rsidR="00C37F20" w:rsidRDefault="00C37F20" w:rsidP="00C37F20">
      <w:pPr>
        <w:ind w:firstLine="720"/>
        <w:jc w:val="both"/>
      </w:pPr>
      <w:r>
        <w:t>смертность детей в возрасте 0 - 17 лет (на 100 тыс. человек населения соответствующего возраста);</w:t>
      </w:r>
    </w:p>
    <w:p w:rsidR="00C37F20" w:rsidRDefault="00C37F20" w:rsidP="00C37F20">
      <w:pPr>
        <w:ind w:firstLine="720"/>
        <w:jc w:val="both"/>
      </w:pPr>
      <w:r>
        <w:t>доля умерших в возрасте 0 - 17 лет на дому в общем количестве умерших в возрасте 0 - 17 лет;</w:t>
      </w:r>
    </w:p>
    <w:p w:rsidR="00C37F20" w:rsidRDefault="00C37F20" w:rsidP="00C37F20">
      <w:pPr>
        <w:ind w:firstLine="720"/>
        <w:jc w:val="both"/>
      </w:pPr>
      <w: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C37F20" w:rsidRDefault="00C37F20" w:rsidP="00C37F20">
      <w:pPr>
        <w:ind w:firstLine="720"/>
        <w:jc w:val="both"/>
      </w:pPr>
      <w:r>
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возраста;</w:t>
      </w:r>
    </w:p>
    <w:p w:rsidR="00C37F20" w:rsidRDefault="00C37F20" w:rsidP="00C37F20">
      <w:pPr>
        <w:ind w:firstLine="720"/>
        <w:jc w:val="both"/>
      </w:pPr>
      <w: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C37F20" w:rsidRDefault="00C37F20" w:rsidP="00C37F20">
      <w:pPr>
        <w:ind w:firstLine="720"/>
        <w:jc w:val="both"/>
      </w:pPr>
      <w:r>
        <w:t xml:space="preserve">доля пациентов со злокачественными новообразованиями, находящихся под диспансерным наблюдением </w:t>
      </w:r>
      <w:proofErr w:type="gramStart"/>
      <w:r>
        <w:t>с даты установления</w:t>
      </w:r>
      <w:proofErr w:type="gramEnd"/>
      <w:r>
        <w:t xml:space="preserve"> диагноза 5 лет и более, в общем числе пациентов со злокачественными новообразованиями, находящихся под диспансерным наблюдением;</w:t>
      </w:r>
    </w:p>
    <w:p w:rsidR="00C37F20" w:rsidRDefault="00C37F20" w:rsidP="00C37F20">
      <w:pPr>
        <w:ind w:firstLine="720"/>
        <w:jc w:val="both"/>
      </w:pPr>
      <w: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:rsidR="00C37F20" w:rsidRDefault="00C37F20" w:rsidP="00C37F20">
      <w:pPr>
        <w:ind w:firstLine="720"/>
        <w:jc w:val="both"/>
      </w:pPr>
      <w: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C37F20" w:rsidRDefault="00C37F20" w:rsidP="00C37F20">
      <w:pPr>
        <w:ind w:firstLine="720"/>
        <w:jc w:val="both"/>
      </w:pPr>
      <w:r>
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наблюдение;</w:t>
      </w:r>
    </w:p>
    <w:p w:rsidR="00C37F20" w:rsidRDefault="00C37F20" w:rsidP="00C37F20">
      <w:pPr>
        <w:ind w:firstLine="720"/>
        <w:jc w:val="both"/>
      </w:pPr>
      <w:r>
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человека;</w:t>
      </w:r>
    </w:p>
    <w:p w:rsidR="00C37F20" w:rsidRDefault="00C37F20" w:rsidP="00C37F20">
      <w:pPr>
        <w:ind w:firstLine="720"/>
        <w:jc w:val="both"/>
      </w:pPr>
      <w:r>
        <w:t xml:space="preserve">доля впервые выявленных случаев фиброзно-кавернозного туберкулеза в </w:t>
      </w:r>
      <w:r>
        <w:lastRenderedPageBreak/>
        <w:t>общем количестве выявленных случаев туберкулеза в течение года;</w:t>
      </w:r>
    </w:p>
    <w:p w:rsidR="00C37F20" w:rsidRDefault="00C37F20" w:rsidP="00C37F20">
      <w:pPr>
        <w:ind w:firstLine="720"/>
        <w:jc w:val="both"/>
      </w:pPr>
      <w:r>
        <w:t xml:space="preserve">доля пациентов с инфарктом миокарда, госпитализированных </w:t>
      </w:r>
      <w:proofErr w:type="gramStart"/>
      <w:r>
        <w:t>в первые</w:t>
      </w:r>
      <w:proofErr w:type="gramEnd"/>
      <w:r>
        <w:t xml:space="preserve"> 12 часов от начала заболевания, в общем количестве госпитализированных пациентов с инфарктом миокарда;</w:t>
      </w:r>
    </w:p>
    <w:p w:rsidR="00C37F20" w:rsidRDefault="00C37F20" w:rsidP="00C37F20">
      <w:pPr>
        <w:ind w:firstLine="720"/>
        <w:jc w:val="both"/>
      </w:pPr>
      <w:r>
        <w:t xml:space="preserve">доля пациентов с острым инфарктом миокарда, которым проведено </w:t>
      </w:r>
      <w:proofErr w:type="spellStart"/>
      <w:r>
        <w:t>стентирование</w:t>
      </w:r>
      <w:proofErr w:type="spellEnd"/>
      <w:r>
        <w:t xml:space="preserve"> коронарных артерий, в общем количестве пациентов с острым инфарктом миокарда, имеющих показания к его проведению;</w:t>
      </w:r>
    </w:p>
    <w:p w:rsidR="00C37F20" w:rsidRDefault="00C37F20" w:rsidP="00C37F20">
      <w:pPr>
        <w:ind w:firstLine="720"/>
        <w:jc w:val="both"/>
      </w:pPr>
      <w:r>
        <w:t xml:space="preserve">доля пациентов с острым и повторным инфарктом миокарда, которым выездной бригадой скорой медицинской помощи </w:t>
      </w:r>
      <w:proofErr w:type="gramStart"/>
      <w:r>
        <w:t>проведен</w:t>
      </w:r>
      <w:proofErr w:type="gramEnd"/>
      <w:r>
        <w:t xml:space="preserve"> </w:t>
      </w:r>
      <w:proofErr w:type="spellStart"/>
      <w:r>
        <w:t>тромболизис</w:t>
      </w:r>
      <w:proofErr w:type="spellEnd"/>
      <w: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C37F20" w:rsidRDefault="00C37F20" w:rsidP="00C37F20">
      <w:pPr>
        <w:ind w:firstLine="720"/>
        <w:jc w:val="both"/>
      </w:pPr>
      <w:r>
        <w:t xml:space="preserve">доля пациентов с острым инфарктом миокарда,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инфарктом миокарда, имеющих показания к ее проведению;</w:t>
      </w:r>
    </w:p>
    <w:p w:rsidR="00C37F20" w:rsidRDefault="00C37F20" w:rsidP="00C37F20">
      <w:pPr>
        <w:ind w:firstLine="720"/>
        <w:jc w:val="both"/>
      </w:pPr>
      <w:r>
        <w:t xml:space="preserve">доля пациентов с острыми цереброваскулярными болезнями, госпитализированных </w:t>
      </w:r>
      <w:proofErr w:type="gramStart"/>
      <w:r>
        <w:t>в первые</w:t>
      </w:r>
      <w:proofErr w:type="gramEnd"/>
      <w:r>
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C37F20" w:rsidRDefault="00C37F20" w:rsidP="00C37F20">
      <w:pPr>
        <w:ind w:firstLine="720"/>
        <w:jc w:val="both"/>
      </w:pPr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>
        <w:t>в первые</w:t>
      </w:r>
      <w:proofErr w:type="gramEnd"/>
      <w:r>
        <w:t xml:space="preserve"> 6 часов от начала заболевания;</w:t>
      </w:r>
    </w:p>
    <w:p w:rsidR="00C37F20" w:rsidRDefault="00C37F20" w:rsidP="00C37F20">
      <w:pPr>
        <w:ind w:firstLine="720"/>
        <w:jc w:val="both"/>
      </w:pPr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C37F20" w:rsidRDefault="00C37F20" w:rsidP="00C37F20">
      <w:pPr>
        <w:ind w:firstLine="720"/>
        <w:jc w:val="both"/>
      </w:pPr>
      <w:r>
        <w:t>доля пациентов, получивших паллиативную медицинскую помощь, в общем количестве пациентов, нуждающихся в паллиативной медицинской помощи;</w:t>
      </w:r>
    </w:p>
    <w:p w:rsidR="00C37F20" w:rsidRDefault="00C37F20" w:rsidP="00C37F20">
      <w:pPr>
        <w:ind w:firstLine="720"/>
        <w:jc w:val="both"/>
      </w:pPr>
      <w: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C37F20" w:rsidRDefault="00C37F20" w:rsidP="00C37F20">
      <w:pPr>
        <w:ind w:firstLine="720"/>
        <w:jc w:val="both"/>
      </w:pPr>
      <w:r>
        <w:t>количество обоснованных жалоб, в том числе на отказ в оказании медицинской помощи, предоставляемой в рамках территориальной программы.</w:t>
      </w:r>
    </w:p>
    <w:p w:rsidR="00C37F20" w:rsidRDefault="00C37F20" w:rsidP="00C37F20">
      <w:pPr>
        <w:ind w:firstLine="720"/>
        <w:jc w:val="both"/>
      </w:pPr>
      <w:bookmarkStart w:id="2" w:name="sub_1059"/>
      <w:r>
        <w:t>59. Критериями доступности медицинской помощи являются:</w:t>
      </w:r>
    </w:p>
    <w:bookmarkEnd w:id="2"/>
    <w:p w:rsidR="00C37F20" w:rsidRDefault="00C37F20" w:rsidP="00C37F20">
      <w:pPr>
        <w:ind w:firstLine="720"/>
        <w:jc w:val="both"/>
      </w:pPr>
      <w:r>
        <w:t>обеспеченность населения врачами (на 10 тыс. человек населения, включая городское и сельское население), в том числе оказывающими медицинскую помощь в амбулаторных и стационарных условиях;</w:t>
      </w:r>
    </w:p>
    <w:p w:rsidR="00C37F20" w:rsidRDefault="00C37F20" w:rsidP="00C37F20">
      <w:pPr>
        <w:ind w:firstLine="720"/>
        <w:jc w:val="both"/>
      </w:pPr>
      <w:r>
        <w:t>обеспеченность населения средним медицинским персоналом (на 10 тыс. 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</w:p>
    <w:p w:rsidR="00C37F20" w:rsidRDefault="00C37F20" w:rsidP="00C37F20">
      <w:pPr>
        <w:ind w:firstLine="720"/>
        <w:jc w:val="both"/>
      </w:pPr>
      <w:r>
        <w:t>доля расходов на оказание медицинской помощи в условиях дневных стационаров в общих расходах на настоящую Программу;</w:t>
      </w:r>
    </w:p>
    <w:p w:rsidR="00C37F20" w:rsidRDefault="00C37F20" w:rsidP="00C37F20">
      <w:pPr>
        <w:ind w:firstLine="720"/>
        <w:jc w:val="both"/>
      </w:pPr>
      <w:r>
        <w:t xml:space="preserve">доля расходов </w:t>
      </w:r>
      <w:proofErr w:type="gramStart"/>
      <w:r>
        <w:t>на оказание медицинской помощи в амбулаторных условиях в неотложной форме в общих расходах на настоящую Программу</w:t>
      </w:r>
      <w:proofErr w:type="gramEnd"/>
      <w:r>
        <w:t>;</w:t>
      </w:r>
    </w:p>
    <w:p w:rsidR="00C37F20" w:rsidRDefault="00C37F20" w:rsidP="00C37F20">
      <w:pPr>
        <w:ind w:firstLine="720"/>
        <w:jc w:val="both"/>
      </w:pPr>
      <w:r>
        <w:t>доля охвата диспансеризацией взрослого населения, подлежащего диспансеризации;</w:t>
      </w:r>
    </w:p>
    <w:p w:rsidR="00C37F20" w:rsidRDefault="00C37F20" w:rsidP="00C37F20">
      <w:pPr>
        <w:ind w:firstLine="720"/>
        <w:jc w:val="both"/>
      </w:pPr>
      <w:r>
        <w:t xml:space="preserve">доля охвата профилактическими медицинскими осмотрами взрослого населения, в том числе городских и сельских жителей, подлежащего </w:t>
      </w:r>
      <w:r>
        <w:lastRenderedPageBreak/>
        <w:t>профилактическим медицинским осмотрам;</w:t>
      </w:r>
    </w:p>
    <w:p w:rsidR="00C37F20" w:rsidRDefault="00C37F20" w:rsidP="00C37F20">
      <w:pPr>
        <w:ind w:firstLine="720"/>
        <w:jc w:val="both"/>
      </w:pPr>
      <w:r>
        <w:t>доля охвата профилактическими медицинскими осмотрами детей, в том числе городских и сельских жителей, подлежащих профилактическим медицинским осмотрам;</w:t>
      </w:r>
    </w:p>
    <w:p w:rsidR="00C37F20" w:rsidRDefault="00C37F20" w:rsidP="00C37F20">
      <w:pPr>
        <w:ind w:firstLine="720"/>
        <w:jc w:val="both"/>
      </w:pPr>
      <w:r>
        <w:t>доля записей к врачу, совершенных гражданами без очного обращения в регистратуру медицинской организации;</w:t>
      </w:r>
    </w:p>
    <w:p w:rsidR="00C37F20" w:rsidRDefault="00C37F20" w:rsidP="00C37F20">
      <w:pPr>
        <w:ind w:firstLine="720"/>
        <w:jc w:val="both"/>
      </w:pPr>
      <w: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программы обязательного медицинского страхования;</w:t>
      </w:r>
    </w:p>
    <w:p w:rsidR="00C37F20" w:rsidRDefault="00C37F20" w:rsidP="00C37F20">
      <w:pPr>
        <w:ind w:firstLine="720"/>
        <w:jc w:val="both"/>
      </w:pPr>
      <w:r>
        <w:t>число лиц, проживающих в сельской местности, которым оказана скорая медицинская помощь, на 1 000 человек сельского населения;</w:t>
      </w:r>
    </w:p>
    <w:p w:rsidR="00C37F20" w:rsidRDefault="00C37F20" w:rsidP="00C37F20">
      <w:pPr>
        <w:ind w:firstLine="720"/>
        <w:jc w:val="both"/>
      </w:pPr>
      <w:r>
        <w:t>доля фельдшерских/фельдшерско-акушерских пунктов, находящихся в аварийном состоянии и требующих капитального ремонта, в общем количестве фельдшерских/фельдшерско-акушерских пунктов;</w:t>
      </w:r>
    </w:p>
    <w:p w:rsidR="00C37F20" w:rsidRDefault="00C37F20" w:rsidP="00C37F20">
      <w:pPr>
        <w:ind w:firstLine="720"/>
        <w:jc w:val="both"/>
      </w:pPr>
      <w:r>
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населению;</w:t>
      </w:r>
    </w:p>
    <w:p w:rsidR="00C37F20" w:rsidRDefault="00C37F20" w:rsidP="00C37F20">
      <w:pPr>
        <w:ind w:firstLine="720"/>
        <w:jc w:val="both"/>
      </w:pPr>
      <w:r>
        <w:t>число пациентов, получивших паллиативную медицинскую помощь по месту жительства, в том числе на дому;</w:t>
      </w:r>
    </w:p>
    <w:p w:rsidR="00C37F20" w:rsidRDefault="00C37F20" w:rsidP="00C37F20">
      <w:pPr>
        <w:ind w:firstLine="720"/>
        <w:jc w:val="both"/>
      </w:pPr>
      <w: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C37F20" w:rsidRDefault="00C37F20" w:rsidP="00C37F20">
      <w:pPr>
        <w:ind w:firstLine="720"/>
        <w:jc w:val="both"/>
      </w:pPr>
      <w:r>
        <w:t>доля женщин, которым проведено экстракорпоральное оплодотворение, в общем количестве женщин с бесплодием.</w:t>
      </w:r>
    </w:p>
    <w:p w:rsidR="00C37F20" w:rsidRDefault="00C37F20" w:rsidP="00C37F20">
      <w:pPr>
        <w:ind w:firstLine="720"/>
        <w:jc w:val="both"/>
      </w:pPr>
      <w:bookmarkStart w:id="3" w:name="sub_1060"/>
      <w:r>
        <w:t>60. По итогам реализации Программы в 2020 - 2022 годах планируется достичь следующих показателей:</w:t>
      </w:r>
    </w:p>
    <w:bookmarkEnd w:id="3"/>
    <w:p w:rsidR="00C37F20" w:rsidRDefault="00C37F20" w:rsidP="00C37F20">
      <w:pPr>
        <w:ind w:firstLine="720"/>
        <w:jc w:val="both"/>
      </w:pPr>
    </w:p>
    <w:p w:rsidR="00C37F20" w:rsidRDefault="00C37F20" w:rsidP="00C37F20">
      <w:pPr>
        <w:ind w:firstLine="720"/>
        <w:jc w:val="both"/>
      </w:pPr>
      <w:r>
        <w:t>Таблица</w:t>
      </w:r>
    </w:p>
    <w:p w:rsidR="00C37F20" w:rsidRDefault="00C37F20" w:rsidP="00C37F20">
      <w:pPr>
        <w:ind w:firstLine="72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30"/>
        <w:gridCol w:w="3922"/>
        <w:gridCol w:w="1798"/>
        <w:gridCol w:w="1270"/>
        <w:gridCol w:w="1400"/>
        <w:gridCol w:w="1270"/>
      </w:tblGrid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N</w:t>
            </w:r>
          </w:p>
          <w:p w:rsidR="00C37F20" w:rsidRDefault="00C37F20" w:rsidP="00B17FB2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Наименование</w:t>
            </w:r>
          </w:p>
          <w:p w:rsidR="00C37F20" w:rsidRDefault="00C37F20" w:rsidP="00B17FB2">
            <w:pPr>
              <w:jc w:val="center"/>
            </w:pPr>
            <w:r>
              <w:t>показателя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Единицы измерения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Значения</w:t>
            </w:r>
          </w:p>
          <w:p w:rsidR="00C37F20" w:rsidRDefault="00C37F20" w:rsidP="00B17FB2">
            <w:pPr>
              <w:jc w:val="center"/>
            </w:pPr>
            <w:r>
              <w:t>по итогам</w:t>
            </w:r>
          </w:p>
          <w:p w:rsidR="00C37F20" w:rsidRDefault="00C37F20" w:rsidP="00B17FB2">
            <w:pPr>
              <w:jc w:val="center"/>
            </w:pPr>
            <w:r>
              <w:t>2020 года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Значения</w:t>
            </w:r>
          </w:p>
          <w:p w:rsidR="00C37F20" w:rsidRDefault="00C37F20" w:rsidP="00B17FB2">
            <w:pPr>
              <w:jc w:val="center"/>
            </w:pPr>
            <w:r>
              <w:t>по итогам</w:t>
            </w:r>
          </w:p>
          <w:p w:rsidR="00C37F20" w:rsidRDefault="00C37F20" w:rsidP="00B17FB2">
            <w:pPr>
              <w:jc w:val="center"/>
            </w:pPr>
            <w:r>
              <w:t>2021 года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Значения</w:t>
            </w:r>
          </w:p>
          <w:p w:rsidR="00C37F20" w:rsidRDefault="00C37F20" w:rsidP="00B17FB2">
            <w:pPr>
              <w:jc w:val="center"/>
            </w:pPr>
            <w:r>
              <w:t>по итогам</w:t>
            </w:r>
          </w:p>
          <w:p w:rsidR="00C37F20" w:rsidRDefault="00C37F20" w:rsidP="00B17FB2">
            <w:pPr>
              <w:jc w:val="center"/>
            </w:pPr>
            <w:r>
              <w:t>2022 года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</w:t>
            </w: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2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3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5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6</w:t>
            </w:r>
          </w:p>
        </w:tc>
      </w:tr>
      <w:tr w:rsidR="00C37F20" w:rsidTr="00B17FB2">
        <w:tc>
          <w:tcPr>
            <w:tcW w:w="1049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Критерии качества медицинской помощи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1.</w:t>
            </w: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 xml:space="preserve">Удовлетворенность населения медицинской помощью (процентов от числа опрошенных) - всего,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%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75,0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77,0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79,0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>городское население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78,0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79,0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80,0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>сельское население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67,5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68,0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68,5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2.</w:t>
            </w: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>Смертность населения в трудоспособном возрасте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число умерших в трудоспособном возрасте на 100 тыс. чело</w:t>
            </w:r>
            <w:r>
              <w:lastRenderedPageBreak/>
              <w:t>век населения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lastRenderedPageBreak/>
              <w:t>480,0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480,0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470,0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lastRenderedPageBreak/>
              <w:t>3.</w:t>
            </w: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%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35,0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35,0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35,0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4.</w:t>
            </w: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>Материнская смертность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на 100 тыс. человек, родившихся живыми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22,5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22,5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22,0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5.</w:t>
            </w: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 xml:space="preserve">Младенческая смертность - всего,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на 1 000 человек, родившихся живыми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6,6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6,5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6,4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>в городской местности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6,8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6,6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6,5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>в сельской местности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6,9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6,7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6,6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6.</w:t>
            </w: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возрасте до 1 года на дому в общем количестве умерших в возрасте до 1 года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%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6,2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6,0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5,9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7.</w:t>
            </w: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>Смертность детей в возрасте 0 - 4 лет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 xml:space="preserve">на 1 000 </w:t>
            </w:r>
            <w:proofErr w:type="gramStart"/>
            <w:r>
              <w:t>родившихся</w:t>
            </w:r>
            <w:proofErr w:type="gramEnd"/>
            <w:r>
              <w:t xml:space="preserve"> живыми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8,0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7,8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7,6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8.</w:t>
            </w: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 xml:space="preserve">Смертность населения - всего,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число умерших на 1 000 человек населения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14,5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14,5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13,0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>в городской местности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14,5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14,5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13,0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>в сельской местности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17,5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17,5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16,0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9.</w:t>
            </w: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>Доля умерших в возрасте 0 - 4 лет на дому в общем количестве умерших в возрасте 0 - 4 лет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%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8,3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8,0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7,5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10.</w:t>
            </w: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>Смертность детей в возрасте 0 - 17 лет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на 100 тыс. человек населения соответствующего возраста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56,0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55,0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54,0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11.</w:t>
            </w: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>Доля умерших в возрасте 0 - 17 лет на дому в общем количестве умерших в возрасте 0 - 17 лет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%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9,3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9,0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8,5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12.</w:t>
            </w: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 xml:space="preserve"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</w:t>
            </w:r>
            <w:r>
              <w:lastRenderedPageBreak/>
              <w:t>зарегистрированных заболеваний в течение года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lastRenderedPageBreak/>
              <w:t>%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5,2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5,5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5,7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>Доля впервые выявленных заболеваний при профилактических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%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3,0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3,4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3,7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14.</w:t>
            </w: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%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18,2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20,1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24,0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15.</w:t>
            </w: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 xml:space="preserve">Доля пациентов со злокачественными новообразованиями, находящихся под диспансерным наблюдением </w:t>
            </w:r>
            <w:proofErr w:type="gramStart"/>
            <w:r>
              <w:t>с даты установления</w:t>
            </w:r>
            <w:proofErr w:type="gramEnd"/>
            <w:r>
              <w:t xml:space="preserve"> диагноза 5 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%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54,0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55,1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56,3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16.</w:t>
            </w: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%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55,3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56,4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57,5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17.</w:t>
            </w: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%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100,0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100,0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100,0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18.</w:t>
            </w: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 xml:space="preserve">Доля пациентов со злокачественными новообразованиями, выявленных активно, в общем </w:t>
            </w:r>
            <w:r>
              <w:lastRenderedPageBreak/>
              <w:t>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lastRenderedPageBreak/>
              <w:t>%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16,0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17,0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18,0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lastRenderedPageBreak/>
              <w:t>19.</w:t>
            </w: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%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69,5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70,5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71,5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20.</w:t>
            </w: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%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0,4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0,4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0,4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21.</w:t>
            </w: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 xml:space="preserve">Доля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%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68,3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69,2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69,5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22.</w:t>
            </w: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%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46,1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47,2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48,0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23.</w:t>
            </w: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t>проведен</w:t>
            </w:r>
            <w:proofErr w:type="gramEnd"/>
            <w:r>
              <w:t xml:space="preserve"> </w:t>
            </w:r>
            <w:proofErr w:type="spellStart"/>
            <w:r>
              <w:t>тромболизис</w:t>
            </w:r>
            <w:proofErr w:type="spellEnd"/>
            <w: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%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15,2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16,3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17,2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24.</w:t>
            </w: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%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27,8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28,9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30,0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25.</w:t>
            </w: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 xml:space="preserve">Доля пациентов с острыми цереброваскулярными болезнями, </w:t>
            </w:r>
            <w:r>
              <w:lastRenderedPageBreak/>
              <w:t xml:space="preserve">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lastRenderedPageBreak/>
              <w:t>%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40,0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40,0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40,0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lastRenderedPageBreak/>
              <w:t>26.</w:t>
            </w: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%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5,0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5,0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5,0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27.</w:t>
            </w: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%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5,0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5,0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5,0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28.</w:t>
            </w: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%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55,0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65,0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75,0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29.</w:t>
            </w: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%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100,0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100,0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100,0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30.</w:t>
            </w: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ед.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48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48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47</w:t>
            </w:r>
          </w:p>
        </w:tc>
      </w:tr>
      <w:tr w:rsidR="00C37F20" w:rsidTr="00B17FB2">
        <w:tc>
          <w:tcPr>
            <w:tcW w:w="1049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Критерии доступности медицинской помощи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lastRenderedPageBreak/>
              <w:t>31.</w:t>
            </w: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 xml:space="preserve">Обеспеченность населения врачами - всего населения,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на 10 тыс.</w:t>
            </w:r>
          </w:p>
          <w:p w:rsidR="00C37F20" w:rsidRDefault="00C37F20" w:rsidP="00B17FB2">
            <w:pPr>
              <w:jc w:val="center"/>
            </w:pPr>
            <w:r>
              <w:t>человек населения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34,8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36,7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38,5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>городского населения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41,8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44,1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45,0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>сельского населения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16,6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17,5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17,7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proofErr w:type="gramStart"/>
            <w:r>
              <w:t>оказывающими</w:t>
            </w:r>
            <w:proofErr w:type="gramEnd"/>
            <w:r>
              <w:t xml:space="preserve"> медицинскую помощь в амбулаторных условиях - всего населения,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на 10 тыс.</w:t>
            </w:r>
          </w:p>
          <w:p w:rsidR="00C37F20" w:rsidRDefault="00C37F20" w:rsidP="00B17FB2">
            <w:pPr>
              <w:jc w:val="center"/>
            </w:pPr>
            <w:r>
              <w:t>человек населения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17,1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18,0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18,2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>городского населения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20,5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21,6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22,0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>сельского населения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8,1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8,6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8,3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proofErr w:type="gramStart"/>
            <w:r>
              <w:t>оказывающими</w:t>
            </w:r>
            <w:proofErr w:type="gramEnd"/>
            <w:r>
              <w:t xml:space="preserve"> медицинскую помощь в стационарных условиях - всего населения,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на 10 тыс.</w:t>
            </w:r>
          </w:p>
          <w:p w:rsidR="00C37F20" w:rsidRDefault="00C37F20" w:rsidP="00B17FB2">
            <w:pPr>
              <w:jc w:val="center"/>
            </w:pPr>
            <w:r>
              <w:t>человек населения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17,7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18,7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19,6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>городского населения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21,1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22,3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22,7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>сельского населения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9,0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9,5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9,2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32.</w:t>
            </w: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 xml:space="preserve">Обеспеченность населения средним медицинским персоналом - всего населения,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на 10 тыс.</w:t>
            </w:r>
          </w:p>
          <w:p w:rsidR="00C37F20" w:rsidRDefault="00C37F20" w:rsidP="00B17FB2">
            <w:pPr>
              <w:jc w:val="center"/>
            </w:pPr>
            <w:r>
              <w:t>человек населения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99,8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101,0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102,7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>городского населения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120,0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121,4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122,0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>сельского населения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47,6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48,1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79,3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proofErr w:type="gramStart"/>
            <w:r>
              <w:t>оказывающим</w:t>
            </w:r>
            <w:proofErr w:type="gramEnd"/>
            <w:r>
              <w:t xml:space="preserve"> медицинскую помощь в амбулаторных условиях - всего населения,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на 10 тыс.</w:t>
            </w:r>
          </w:p>
          <w:p w:rsidR="00C37F20" w:rsidRDefault="00C37F20" w:rsidP="00B17FB2">
            <w:pPr>
              <w:jc w:val="center"/>
            </w:pPr>
            <w:r>
              <w:t>человек населения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46,8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48,5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50,0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>городского населения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56,2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58,3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59,0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>сельского населения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22,3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23,1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23,9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proofErr w:type="gramStart"/>
            <w:r>
              <w:t>оказывающим</w:t>
            </w:r>
            <w:proofErr w:type="gramEnd"/>
            <w:r>
              <w:t xml:space="preserve"> медицинскую помощь в стационарных условиях - всего населения,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на 10 тыс.</w:t>
            </w:r>
          </w:p>
          <w:p w:rsidR="00C37F20" w:rsidRDefault="00C37F20" w:rsidP="00B17FB2">
            <w:pPr>
              <w:jc w:val="center"/>
            </w:pPr>
            <w:r>
              <w:t>человек населения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53,1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52,5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53,4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>городского населения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63,1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62,5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63,3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>сельского населения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26,9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26,6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26,3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33.</w:t>
            </w: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>Доля расходов на оказание медицинской помощи в условиях дневных стационаров в общих расходах на настоящую Программу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%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8,6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8,7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8,7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34.</w:t>
            </w: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 xml:space="preserve">Доля расходов </w:t>
            </w:r>
            <w:proofErr w:type="gramStart"/>
            <w:r>
              <w:t>на оказание медицинской помощи в амбулаторных условиях в неотложной форме в общих расходах на настоящую Программу</w:t>
            </w:r>
            <w:proofErr w:type="gramEnd"/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%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2,2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2,3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2,3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35.</w:t>
            </w: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%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100,0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100,0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100,0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36.</w:t>
            </w: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 xml:space="preserve">Доля охвата профилактическими медицинскими осмотрами </w:t>
            </w:r>
            <w:r>
              <w:lastRenderedPageBreak/>
              <w:t xml:space="preserve">взрослого населения, подлежащего профилактическим медицинским осмотрам,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lastRenderedPageBreak/>
              <w:t>%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100,0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100,0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100,0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>городских жителей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100,0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100,0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100,0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>сельских жителей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100,0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100,0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100,0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37.</w:t>
            </w: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 xml:space="preserve">Доля охвата профилактическими осмотрами детей, подлежащих профилактическим медицинским осмотрам - всего,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%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100,0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100,0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100,0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>сельских жителей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100,0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100,0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100,0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>городских жителей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100,0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100,0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100,0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38.</w:t>
            </w: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%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25,0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32,0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38,0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39.</w:t>
            </w: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>Доля пациентов, получивших специализированную медицинскую помощь в стационарных условиях медицинских организаций,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настоящей Программы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%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0,16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0,16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0,16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40.</w:t>
            </w: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на 1 000 человек сельского населения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262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264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266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41.</w:t>
            </w: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>Доля фельдшерских/фельдшерско-акушерских пунктов, находящихся в аварийном состоянии и требующих капитального ремонта, в общем количестве фельдшерских/фельдшерско-акушерских пунктов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%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4,0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4,0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4,0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42.</w:t>
            </w: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%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17,6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17,6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17,6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lastRenderedPageBreak/>
              <w:t>43.</w:t>
            </w: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единиц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6346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6346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6346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44.</w:t>
            </w: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>Число пациентов, которым оказана паллиативная медицинская помощь по месту их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единиц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500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500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500</w:t>
            </w:r>
          </w:p>
        </w:tc>
      </w:tr>
      <w:tr w:rsidR="00C37F20" w:rsidTr="00B17FB2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45.</w:t>
            </w:r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both"/>
            </w:pPr>
            <w: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%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53,0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55,0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F20" w:rsidRDefault="00C37F20" w:rsidP="00B17FB2">
            <w:pPr>
              <w:jc w:val="center"/>
            </w:pPr>
            <w:r>
              <w:t>58,0</w:t>
            </w:r>
          </w:p>
        </w:tc>
      </w:tr>
    </w:tbl>
    <w:p w:rsidR="00C02780" w:rsidRDefault="00C02780">
      <w:bookmarkStart w:id="4" w:name="_GoBack"/>
      <w:bookmarkEnd w:id="4"/>
    </w:p>
    <w:sectPr w:rsidR="00C0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20"/>
    <w:rsid w:val="00C02780"/>
    <w:rsid w:val="00C3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2020-08-07T07:18:00Z</dcterms:created>
  <dcterms:modified xsi:type="dcterms:W3CDTF">2020-08-07T07:19:00Z</dcterms:modified>
</cp:coreProperties>
</file>